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A54" w14:textId="6CF82B49" w:rsidR="00295754" w:rsidRDefault="00295754" w:rsidP="0029575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95754">
        <w:rPr>
          <w:rFonts w:ascii="Century Gothic" w:hAnsi="Century Gothic"/>
          <w:b/>
          <w:bCs/>
          <w:sz w:val="36"/>
          <w:szCs w:val="36"/>
          <w:u w:val="single"/>
        </w:rPr>
        <w:t>BUSINESS DEVELOPMENT AND MARKETING MANAGER</w:t>
      </w:r>
    </w:p>
    <w:p w14:paraId="07A17C3F" w14:textId="77777777" w:rsidR="00295754" w:rsidRPr="00295754" w:rsidRDefault="00295754" w:rsidP="0029575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5B8734C" w14:textId="24D7CE40" w:rsidR="00367C1B" w:rsidRPr="00295754" w:rsidRDefault="00A74317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Danielle Wright</w:t>
      </w:r>
    </w:p>
    <w:p w14:paraId="106F0716" w14:textId="73504E6C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Wilmington, DE</w:t>
      </w:r>
    </w:p>
    <w:p w14:paraId="698CFED7" w14:textId="6ADD8762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(280) 555-2721</w:t>
      </w:r>
    </w:p>
    <w:p w14:paraId="61196535" w14:textId="74A8A8FE" w:rsidR="00367C1B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dwright@example.com</w:t>
      </w:r>
    </w:p>
    <w:p w14:paraId="3AFFA2EA" w14:textId="77777777" w:rsidR="00295754" w:rsidRP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FAE0AB" w14:textId="77777777" w:rsidR="00367C1B" w:rsidRPr="00A74317" w:rsidRDefault="00367C1B" w:rsidP="00295754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74317">
        <w:rPr>
          <w:rFonts w:ascii="Century Gothic" w:hAnsi="Century Gothic"/>
          <w:b/>
          <w:bCs/>
          <w:sz w:val="32"/>
          <w:szCs w:val="32"/>
        </w:rPr>
        <w:t>Employment History</w:t>
      </w:r>
    </w:p>
    <w:p w14:paraId="06CD4312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89CEDE" w14:textId="15BDC766" w:rsidR="00367C1B" w:rsidRPr="00A74317" w:rsidRDefault="00367C1B" w:rsidP="002957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4317">
        <w:rPr>
          <w:rFonts w:ascii="Century Gothic" w:hAnsi="Century Gothic"/>
          <w:b/>
          <w:bCs/>
          <w:sz w:val="28"/>
          <w:szCs w:val="28"/>
        </w:rPr>
        <w:t xml:space="preserve">Business Development </w:t>
      </w:r>
      <w:r w:rsidR="00295754" w:rsidRPr="00A74317">
        <w:rPr>
          <w:rFonts w:ascii="Century Gothic" w:hAnsi="Century Gothic"/>
          <w:b/>
          <w:bCs/>
          <w:sz w:val="28"/>
          <w:szCs w:val="28"/>
        </w:rPr>
        <w:t>and</w:t>
      </w:r>
      <w:r w:rsidRPr="00A74317">
        <w:rPr>
          <w:rFonts w:ascii="Century Gothic" w:hAnsi="Century Gothic"/>
          <w:b/>
          <w:bCs/>
          <w:sz w:val="28"/>
          <w:szCs w:val="28"/>
        </w:rPr>
        <w:t xml:space="preserve"> Marketing Manager</w:t>
      </w:r>
    </w:p>
    <w:p w14:paraId="42D2172E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2011 - Present</w:t>
      </w:r>
    </w:p>
    <w:p w14:paraId="10D0155B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Southern Company</w:t>
      </w:r>
    </w:p>
    <w:p w14:paraId="19D00F24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Wilmington, DE</w:t>
      </w:r>
    </w:p>
    <w:p w14:paraId="5DE18BB4" w14:textId="77777777" w:rsidR="00367C1B" w:rsidRPr="00295754" w:rsidRDefault="00367C1B" w:rsidP="002957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Guide sales process from inquiry through specification and design to fabrication and installation.</w:t>
      </w:r>
    </w:p>
    <w:p w14:paraId="30B95800" w14:textId="77777777" w:rsidR="00367C1B" w:rsidRPr="00295754" w:rsidRDefault="00367C1B" w:rsidP="002957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Lead two re-branding campaigns of the company's online presence as company expanded.</w:t>
      </w:r>
    </w:p>
    <w:p w14:paraId="5171C926" w14:textId="77777777" w:rsidR="00367C1B" w:rsidRPr="00295754" w:rsidRDefault="00367C1B" w:rsidP="002957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Provided human resources and business strategy to corporate leadership.</w:t>
      </w:r>
    </w:p>
    <w:p w14:paraId="153E85C8" w14:textId="77777777" w:rsidR="00367C1B" w:rsidRPr="00295754" w:rsidRDefault="00367C1B" w:rsidP="002957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Direct end-to-end product development processes and packaging designers to guide all product commercialization stages and go-to-market strategies.</w:t>
      </w:r>
    </w:p>
    <w:p w14:paraId="1A9F0E5E" w14:textId="77777777" w:rsidR="00367C1B" w:rsidRPr="00295754" w:rsidRDefault="00367C1B" w:rsidP="002957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Managed and assisted team on solution selling within existing account base to drive revenue growth.</w:t>
      </w:r>
    </w:p>
    <w:p w14:paraId="62F6F547" w14:textId="77777777" w:rsidR="00367C1B" w:rsidRPr="00295754" w:rsidRDefault="00367C1B" w:rsidP="002957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Directed all marketing activities around 2 new development products and provided marketing support to Business Development for in-licensing evaluations.</w:t>
      </w:r>
    </w:p>
    <w:p w14:paraId="41ECB0EF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2C896C" w14:textId="5F93BDFE" w:rsidR="00367C1B" w:rsidRPr="00A74317" w:rsidRDefault="00367C1B" w:rsidP="002957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4317">
        <w:rPr>
          <w:rFonts w:ascii="Century Gothic" w:hAnsi="Century Gothic"/>
          <w:b/>
          <w:bCs/>
          <w:sz w:val="28"/>
          <w:szCs w:val="28"/>
        </w:rPr>
        <w:t>Marketing Manager</w:t>
      </w:r>
    </w:p>
    <w:p w14:paraId="42A0CBE7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2010 - 2011</w:t>
      </w:r>
    </w:p>
    <w:p w14:paraId="2DBB2453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JG WENTWORTH</w:t>
      </w:r>
    </w:p>
    <w:p w14:paraId="7F6D61F6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Wilmington, DE</w:t>
      </w:r>
    </w:p>
    <w:p w14:paraId="22540418" w14:textId="77777777" w:rsidR="00367C1B" w:rsidRPr="00295754" w:rsidRDefault="00367C1B" w:rsidP="0029575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Developed and managed Paid Search campaigns across different digital channels.</w:t>
      </w:r>
    </w:p>
    <w:p w14:paraId="0C2DCB96" w14:textId="77777777" w:rsidR="00367C1B" w:rsidRPr="00295754" w:rsidRDefault="00367C1B" w:rsidP="0029575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Developed and managed CRM database and managed other multi-</w:t>
      </w:r>
      <w:proofErr w:type="gramStart"/>
      <w:r w:rsidRPr="00295754">
        <w:rPr>
          <w:rFonts w:ascii="Century Gothic" w:hAnsi="Century Gothic"/>
          <w:sz w:val="24"/>
          <w:szCs w:val="24"/>
        </w:rPr>
        <w:t>million dollar</w:t>
      </w:r>
      <w:proofErr w:type="gramEnd"/>
      <w:r w:rsidRPr="00295754">
        <w:rPr>
          <w:rFonts w:ascii="Century Gothic" w:hAnsi="Century Gothic"/>
          <w:sz w:val="24"/>
          <w:szCs w:val="24"/>
        </w:rPr>
        <w:t xml:space="preserve"> accounts while creating forecasting sales projections by strategic market analysis.</w:t>
      </w:r>
    </w:p>
    <w:p w14:paraId="53E7FC2D" w14:textId="77777777" w:rsidR="00367C1B" w:rsidRPr="00295754" w:rsidRDefault="00367C1B" w:rsidP="0029575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Attained over 100% of business development goals over past two years.</w:t>
      </w:r>
    </w:p>
    <w:p w14:paraId="05C23D84" w14:textId="77777777" w:rsidR="00367C1B" w:rsidRPr="00295754" w:rsidRDefault="00367C1B" w:rsidP="0029575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lastRenderedPageBreak/>
        <w:t>Develop mechanisms to track ROI in all operations, and services.</w:t>
      </w:r>
    </w:p>
    <w:p w14:paraId="07BEAB67" w14:textId="77777777" w:rsidR="00367C1B" w:rsidRPr="00295754" w:rsidRDefault="00367C1B" w:rsidP="0029575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Collaborate + troubleshoot with third-party vendors to ensure fluid online operations and customer experience.</w:t>
      </w:r>
    </w:p>
    <w:p w14:paraId="3DAE32A4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C2359B" w14:textId="7157503D" w:rsidR="00367C1B" w:rsidRPr="00A74317" w:rsidRDefault="00367C1B" w:rsidP="002957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4317">
        <w:rPr>
          <w:rFonts w:ascii="Century Gothic" w:hAnsi="Century Gothic"/>
          <w:b/>
          <w:bCs/>
          <w:sz w:val="28"/>
          <w:szCs w:val="28"/>
        </w:rPr>
        <w:t>Account Executive</w:t>
      </w:r>
    </w:p>
    <w:p w14:paraId="0D8F5513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2009 - 2010</w:t>
      </w:r>
    </w:p>
    <w:p w14:paraId="4EBF849B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JG WENTWORTH</w:t>
      </w:r>
    </w:p>
    <w:p w14:paraId="244F0BD2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Wilmington, DE</w:t>
      </w:r>
    </w:p>
    <w:p w14:paraId="07854525" w14:textId="77777777" w:rsidR="00367C1B" w:rsidRPr="00295754" w:rsidRDefault="00367C1B" w:rsidP="002957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Contributed operational input and functionality to companywide CRM migration.</w:t>
      </w:r>
    </w:p>
    <w:p w14:paraId="1EBA455B" w14:textId="77777777" w:rsidR="00367C1B" w:rsidRPr="00295754" w:rsidRDefault="00367C1B" w:rsidP="002957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Exceeded sales goals for 2006 by over 100%.</w:t>
      </w:r>
    </w:p>
    <w:p w14:paraId="6B036E47" w14:textId="77777777" w:rsidR="00367C1B" w:rsidRPr="00295754" w:rsidRDefault="00367C1B" w:rsidP="002957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Worked to establish client patron relations in the credit card division while providing world class customer service.</w:t>
      </w:r>
    </w:p>
    <w:p w14:paraId="7DAA78CC" w14:textId="77777777" w:rsidR="00367C1B" w:rsidRPr="00295754" w:rsidRDefault="00367C1B" w:rsidP="002957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Obtained new accounts totaling more than $5.6 million in revenue.</w:t>
      </w:r>
    </w:p>
    <w:p w14:paraId="4D421E2C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E9369A" w14:textId="03256937" w:rsidR="00367C1B" w:rsidRPr="00A74317" w:rsidRDefault="00367C1B" w:rsidP="002957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4317">
        <w:rPr>
          <w:rFonts w:ascii="Century Gothic" w:hAnsi="Century Gothic"/>
          <w:b/>
          <w:bCs/>
          <w:sz w:val="28"/>
          <w:szCs w:val="28"/>
        </w:rPr>
        <w:t>Pharmaceutical Sales Representative</w:t>
      </w:r>
    </w:p>
    <w:p w14:paraId="00E07B9B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2008 - 2009</w:t>
      </w:r>
    </w:p>
    <w:p w14:paraId="3EF28BA0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AstraZeneca</w:t>
      </w:r>
    </w:p>
    <w:p w14:paraId="79E35A4E" w14:textId="77777777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Wilmington, DE</w:t>
      </w:r>
    </w:p>
    <w:p w14:paraId="220C5E32" w14:textId="77777777" w:rsidR="00367C1B" w:rsidRPr="00295754" w:rsidRDefault="00367C1B" w:rsidP="002957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Present clinical data to groups of behavioral healthcare professionals during medical meetings, public health fairs and community meetings.</w:t>
      </w:r>
    </w:p>
    <w:p w14:paraId="4F866161" w14:textId="77777777" w:rsidR="00367C1B" w:rsidRPr="00295754" w:rsidRDefault="00367C1B" w:rsidP="002957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Have represented many different pharmaceutical products while with AZ: Cardiovascular, Migraine and Respiratory products.</w:t>
      </w:r>
    </w:p>
    <w:p w14:paraId="7152AF6F" w14:textId="77777777" w:rsidR="00367C1B" w:rsidRPr="00295754" w:rsidRDefault="00367C1B" w:rsidP="002957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Launched four new products and consistently exceeded sales goals.</w:t>
      </w:r>
    </w:p>
    <w:p w14:paraId="0C21366E" w14:textId="77777777" w:rsidR="00367C1B" w:rsidRPr="00295754" w:rsidRDefault="00367C1B" w:rsidP="002957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Promoted pharmaceutical products across various therapeutic areas, including the company's top two brands.</w:t>
      </w:r>
    </w:p>
    <w:p w14:paraId="7131CC3C" w14:textId="77777777" w:rsidR="00367C1B" w:rsidRPr="00295754" w:rsidRDefault="00367C1B" w:rsidP="002957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Meet established sales goals by delivering value to customers through differentiated products and services.</w:t>
      </w:r>
    </w:p>
    <w:p w14:paraId="1D874785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C6F6D5" w14:textId="77777777" w:rsidR="00295754" w:rsidRPr="00EA2080" w:rsidRDefault="00367C1B" w:rsidP="00295754">
      <w:pPr>
        <w:spacing w:after="0" w:line="276" w:lineRule="auto"/>
        <w:rPr>
          <w:b/>
          <w:bCs/>
        </w:rPr>
      </w:pPr>
      <w:r w:rsidRPr="00A74317">
        <w:rPr>
          <w:rFonts w:ascii="Century Gothic" w:hAnsi="Century Gothic"/>
          <w:b/>
          <w:bCs/>
          <w:sz w:val="32"/>
          <w:szCs w:val="32"/>
        </w:rPr>
        <w:t>Education</w:t>
      </w:r>
      <w:r w:rsidR="00295754" w:rsidRPr="00EA2080">
        <w:rPr>
          <w:rFonts w:ascii="Century Gothic" w:hAnsi="Century Gothic"/>
          <w:b/>
          <w:bCs/>
          <w:sz w:val="24"/>
          <w:szCs w:val="24"/>
        </w:rPr>
        <w:br/>
      </w:r>
    </w:p>
    <w:p w14:paraId="53AECC95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 xml:space="preserve">Bachelor's Degree Management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</w:t>
      </w:r>
    </w:p>
    <w:p w14:paraId="775FDE84" w14:textId="4A3AFAA8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 xml:space="preserve">2000 - 2003 </w:t>
      </w:r>
    </w:p>
    <w:p w14:paraId="062811AE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 xml:space="preserve">Strayer University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CD687F1" w14:textId="77777777" w:rsidR="00A74317" w:rsidRDefault="00295754" w:rsidP="00A743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Washington, DC</w:t>
      </w:r>
      <w:r w:rsidRPr="00295754">
        <w:rPr>
          <w:rFonts w:ascii="Century Gothic" w:hAnsi="Century Gothic"/>
          <w:sz w:val="28"/>
          <w:szCs w:val="28"/>
        </w:rPr>
        <w:br/>
      </w:r>
    </w:p>
    <w:p w14:paraId="67F0E0F9" w14:textId="77777777" w:rsidR="00A74317" w:rsidRDefault="00A74317" w:rsidP="00A743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C75586" w14:textId="1D29CED7" w:rsidR="00295754" w:rsidRPr="00A74317" w:rsidRDefault="00295754" w:rsidP="00A743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4317">
        <w:rPr>
          <w:rFonts w:ascii="Century Gothic" w:hAnsi="Century Gothic"/>
          <w:b/>
          <w:bCs/>
          <w:sz w:val="32"/>
          <w:szCs w:val="32"/>
        </w:rPr>
        <w:lastRenderedPageBreak/>
        <w:t>Skills</w:t>
      </w:r>
    </w:p>
    <w:p w14:paraId="3D70AEA3" w14:textId="77777777" w:rsidR="00295754" w:rsidRDefault="00295754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28C57A" w14:textId="6685FE11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Sales Process</w:t>
      </w:r>
    </w:p>
    <w:p w14:paraId="5D2CC451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Market Share Growth</w:t>
      </w:r>
    </w:p>
    <w:p w14:paraId="19743FF4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Business Development</w:t>
      </w:r>
    </w:p>
    <w:p w14:paraId="1BC63608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Ethernet</w:t>
      </w:r>
    </w:p>
    <w:p w14:paraId="1E1381D6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Project Management</w:t>
      </w:r>
    </w:p>
    <w:p w14:paraId="6D68B9AB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Strategic Plan</w:t>
      </w:r>
    </w:p>
    <w:p w14:paraId="65A7C789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Internal Medicine</w:t>
      </w:r>
    </w:p>
    <w:p w14:paraId="709EBAB1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Diabetes</w:t>
      </w:r>
    </w:p>
    <w:p w14:paraId="146D1609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Market Research</w:t>
      </w:r>
    </w:p>
    <w:p w14:paraId="37F302F4" w14:textId="77777777" w:rsidR="00295754" w:rsidRPr="00295754" w:rsidRDefault="00295754" w:rsidP="002957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5754">
        <w:rPr>
          <w:rFonts w:ascii="Century Gothic" w:hAnsi="Century Gothic"/>
          <w:sz w:val="24"/>
          <w:szCs w:val="24"/>
        </w:rPr>
        <w:t>Q2</w:t>
      </w:r>
    </w:p>
    <w:p w14:paraId="6A1E8C21" w14:textId="00C52083" w:rsidR="00367C1B" w:rsidRPr="00295754" w:rsidRDefault="00367C1B" w:rsidP="002957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367C1B" w:rsidRPr="00295754" w:rsidSect="0029575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EF7B" w14:textId="77777777" w:rsidR="00A83118" w:rsidRDefault="00A83118" w:rsidP="00295754">
      <w:pPr>
        <w:spacing w:after="0" w:line="240" w:lineRule="auto"/>
      </w:pPr>
      <w:r>
        <w:separator/>
      </w:r>
    </w:p>
  </w:endnote>
  <w:endnote w:type="continuationSeparator" w:id="0">
    <w:p w14:paraId="0D9F30C1" w14:textId="77777777" w:rsidR="00A83118" w:rsidRDefault="00A83118" w:rsidP="0029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784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CA328" w14:textId="7E5F8643" w:rsidR="00295754" w:rsidRDefault="00295754" w:rsidP="00295754">
            <w:pPr>
              <w:pStyle w:val="Footer"/>
              <w:jc w:val="right"/>
            </w:pPr>
            <w:r w:rsidRPr="0029575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9575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9575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9575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9575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167F" w14:textId="77777777" w:rsidR="00A83118" w:rsidRDefault="00A83118" w:rsidP="00295754">
      <w:pPr>
        <w:spacing w:after="0" w:line="240" w:lineRule="auto"/>
      </w:pPr>
      <w:r>
        <w:separator/>
      </w:r>
    </w:p>
  </w:footnote>
  <w:footnote w:type="continuationSeparator" w:id="0">
    <w:p w14:paraId="4BF8878E" w14:textId="77777777" w:rsidR="00A83118" w:rsidRDefault="00A83118" w:rsidP="0029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0E6"/>
    <w:multiLevelType w:val="hybridMultilevel"/>
    <w:tmpl w:val="F4F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4296"/>
    <w:multiLevelType w:val="hybridMultilevel"/>
    <w:tmpl w:val="881E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064C"/>
    <w:multiLevelType w:val="hybridMultilevel"/>
    <w:tmpl w:val="608C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5A53"/>
    <w:multiLevelType w:val="hybridMultilevel"/>
    <w:tmpl w:val="B88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31EB"/>
    <w:multiLevelType w:val="hybridMultilevel"/>
    <w:tmpl w:val="9F3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143223">
    <w:abstractNumId w:val="1"/>
  </w:num>
  <w:num w:numId="2" w16cid:durableId="1849246689">
    <w:abstractNumId w:val="2"/>
  </w:num>
  <w:num w:numId="3" w16cid:durableId="122430366">
    <w:abstractNumId w:val="3"/>
  </w:num>
  <w:num w:numId="4" w16cid:durableId="24716435">
    <w:abstractNumId w:val="4"/>
  </w:num>
  <w:num w:numId="5" w16cid:durableId="21477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1B"/>
    <w:rsid w:val="00295754"/>
    <w:rsid w:val="00367C1B"/>
    <w:rsid w:val="00604C16"/>
    <w:rsid w:val="00A74317"/>
    <w:rsid w:val="00A83118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9CF5"/>
  <w15:chartTrackingRefBased/>
  <w15:docId w15:val="{4619C61B-462E-4F92-A293-DB358F16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54"/>
  </w:style>
  <w:style w:type="paragraph" w:styleId="Footer">
    <w:name w:val="footer"/>
    <w:basedOn w:val="Normal"/>
    <w:link w:val="FooterChar"/>
    <w:uiPriority w:val="99"/>
    <w:unhideWhenUsed/>
    <w:rsid w:val="0029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363</Words>
  <Characters>2356</Characters>
  <Application>Microsoft Office Word</Application>
  <DocSecurity>0</DocSecurity>
  <Lines>87</Lines>
  <Paragraphs>66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4</cp:revision>
  <dcterms:created xsi:type="dcterms:W3CDTF">2022-10-22T10:00:00Z</dcterms:created>
  <dcterms:modified xsi:type="dcterms:W3CDTF">2022-12-30T05:46:00Z</dcterms:modified>
</cp:coreProperties>
</file>